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98FB" w14:textId="77777777" w:rsidR="004C10F4" w:rsidRDefault="00287F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5AAEA68E" w14:textId="1FFE7008" w:rsidR="004C10F4" w:rsidRDefault="00287F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</w:t>
      </w:r>
      <w:r w:rsidR="0024361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A384D3C" w14:textId="4E8BC409" w:rsidR="003B5CEA" w:rsidRPr="003B5CEA" w:rsidRDefault="00287F1D" w:rsidP="0024361A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B5CEA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5C4E6A" w:rsidRPr="005C4E6A">
        <w:t xml:space="preserve"> </w:t>
      </w:r>
      <w:r w:rsidR="001B023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Zespół Szkół N</w:t>
      </w:r>
      <w:bookmarkStart w:id="0" w:name="_GoBack"/>
      <w:bookmarkEnd w:id="0"/>
      <w:r w:rsidR="003B5CEA" w:rsidRPr="003B5CEA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r 1 w Hrubieszowie (adres: ul. Zamojska 18A, 22-500 Hrubieszów, adres e</w:t>
      </w:r>
      <w:r w:rsidR="0024361A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-</w:t>
      </w:r>
      <w:r w:rsidR="003B5CEA" w:rsidRPr="003B5CEA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mail:zs1_hrubieszow@poczta.onet.pl, numer telefonu: (84)696-33-38).</w:t>
      </w:r>
    </w:p>
    <w:p w14:paraId="2995EFCE" w14:textId="3CF7D402" w:rsidR="004C10F4" w:rsidRPr="003B5CEA" w:rsidRDefault="00287F1D" w:rsidP="003B5CEA">
      <w:pPr>
        <w:pStyle w:val="Akapitzlist"/>
        <w:numPr>
          <w:ilvl w:val="1"/>
          <w:numId w:val="2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="005C4E6A" w:rsidRPr="003B5CE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insperktor@cbi24.pl</w:t>
        </w:r>
      </w:hyperlink>
      <w:r w:rsidR="005C4E6A" w:rsidRPr="003B5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5CEA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781D8BE6" w14:textId="77777777" w:rsidR="004C10F4" w:rsidRDefault="00287F1D" w:rsidP="003B5CEA">
      <w:pPr>
        <w:numPr>
          <w:ilvl w:val="1"/>
          <w:numId w:val="28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celu</w:t>
      </w:r>
      <w:r>
        <w:rPr>
          <w:rFonts w:ascii="Times New Roman" w:hAnsi="Times New Roman" w:cs="Times New Roman"/>
          <w:sz w:val="24"/>
          <w:szCs w:val="24"/>
        </w:rPr>
        <w:t xml:space="preserve"> wyróżniania uczniów za osiągnięcia edukacyjne na uroczystościach szkolnych. </w:t>
      </w:r>
    </w:p>
    <w:p w14:paraId="208CDD22" w14:textId="7B93E26A" w:rsidR="004C10F4" w:rsidRDefault="00287F1D" w:rsidP="003B5CEA">
      <w:pPr>
        <w:numPr>
          <w:ilvl w:val="1"/>
          <w:numId w:val="28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d</w:t>
      </w:r>
      <w:r w:rsidR="008D5ECF">
        <w:rPr>
          <w:rFonts w:ascii="Times New Roman" w:hAnsi="Times New Roman" w:cs="Times New Roman"/>
          <w:sz w:val="24"/>
          <w:szCs w:val="24"/>
        </w:rPr>
        <w:t>anych jest art. 6 ust. 1 lit. e</w:t>
      </w:r>
      <w:r>
        <w:rPr>
          <w:rFonts w:ascii="Times New Roman" w:hAnsi="Times New Roman" w:cs="Times New Roman"/>
          <w:sz w:val="24"/>
          <w:szCs w:val="24"/>
        </w:rPr>
        <w:t xml:space="preserve"> RODO, tj. wykonanie zadania realizowanego w interesie publicznym lub w ramach sprawowania władzy publicznej powierzonej Administratorowi. Przetwarzanie danych osobowych znajduje podstawę w</w:t>
      </w:r>
      <w:r w:rsidR="002436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przepisach ustawy z dnia 14 grudnia 2016 r. Prawo oświatowe (t. j. Dz. U. z 2023 r. poz. 900) i służy realizacji zadania w interesie publicznym tj. wspierania wychowawczej roli rodziny, prawa dzieci do wychowania oraz wspierania dziecka w rozwoju ku pełnej dojrzałości w sferze emocjonalnej, intelektualnej i społecznej. </w:t>
      </w:r>
    </w:p>
    <w:p w14:paraId="570C2E74" w14:textId="5F82EA52" w:rsidR="004C10F4" w:rsidRDefault="00287F1D" w:rsidP="003B5CEA">
      <w:pPr>
        <w:numPr>
          <w:ilvl w:val="1"/>
          <w:numId w:val="28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</w:t>
      </w:r>
      <w:r w:rsidR="002436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pkt. 3 z uwzględnieniem okresów przechowywania określonych w przepisach szczególnych, w tym przepisów archiwalnych tj. </w:t>
      </w:r>
      <w:r w:rsidR="0024361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7C5E6915" w14:textId="77777777" w:rsidR="004C10F4" w:rsidRDefault="00287F1D" w:rsidP="003B5CEA">
      <w:pPr>
        <w:numPr>
          <w:ilvl w:val="1"/>
          <w:numId w:val="28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4CF253F9" w14:textId="77777777" w:rsidR="004C10F4" w:rsidRDefault="00287F1D" w:rsidP="003B5CEA">
      <w:pPr>
        <w:numPr>
          <w:ilvl w:val="1"/>
          <w:numId w:val="28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2CCCE5A5" w14:textId="77777777" w:rsidR="004C10F4" w:rsidRDefault="00287F1D" w:rsidP="0024361A">
      <w:pPr>
        <w:numPr>
          <w:ilvl w:val="1"/>
          <w:numId w:val="28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4B92BC63" w14:textId="77777777" w:rsidR="004C10F4" w:rsidRDefault="00287F1D" w:rsidP="0024361A">
      <w:pPr>
        <w:numPr>
          <w:ilvl w:val="0"/>
          <w:numId w:val="2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57520CD0" w14:textId="77777777" w:rsidR="004C10F4" w:rsidRDefault="00287F1D" w:rsidP="0024361A">
      <w:pPr>
        <w:numPr>
          <w:ilvl w:val="0"/>
          <w:numId w:val="2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1C26228" w14:textId="77777777" w:rsidR="004C10F4" w:rsidRDefault="00287F1D" w:rsidP="0024361A">
      <w:pPr>
        <w:numPr>
          <w:ilvl w:val="0"/>
          <w:numId w:val="2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193C3CCD" w14:textId="77777777" w:rsidR="004C10F4" w:rsidRDefault="00287F1D" w:rsidP="0024361A">
      <w:pPr>
        <w:numPr>
          <w:ilvl w:val="0"/>
          <w:numId w:val="2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F534A8" w14:textId="77777777" w:rsidR="004C10F4" w:rsidRDefault="00287F1D" w:rsidP="0024361A">
      <w:pPr>
        <w:numPr>
          <w:ilvl w:val="0"/>
          <w:numId w:val="2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77F1D3A4" w14:textId="0A6D8068" w:rsidR="004C10F4" w:rsidRDefault="00287F1D" w:rsidP="0013438A">
      <w:pPr>
        <w:numPr>
          <w:ilvl w:val="0"/>
          <w:numId w:val="20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135126C7" w14:textId="77777777" w:rsidR="004C10F4" w:rsidRDefault="00287F1D" w:rsidP="003B5CEA">
      <w:pPr>
        <w:numPr>
          <w:ilvl w:val="1"/>
          <w:numId w:val="28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do podania danych. Ich nieprzekazanie skutkować będzie brakiem realizacji celu, o którym mowa w pkt. 3.  </w:t>
      </w:r>
    </w:p>
    <w:p w14:paraId="5315A0F1" w14:textId="3A856E78" w:rsidR="005940F4" w:rsidRPr="0024361A" w:rsidRDefault="00287F1D" w:rsidP="0024361A">
      <w:pPr>
        <w:numPr>
          <w:ilvl w:val="1"/>
          <w:numId w:val="28"/>
        </w:num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1A"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 w:rsidRPr="0024361A"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24361A">
        <w:rPr>
          <w:rFonts w:ascii="Times New Roman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tj. </w:t>
      </w:r>
      <w:r w:rsidR="0024361A">
        <w:rPr>
          <w:rFonts w:ascii="Times New Roman" w:eastAsia="Arial" w:hAnsi="Times New Roman" w:cs="Times New Roman"/>
          <w:sz w:val="24"/>
          <w:szCs w:val="24"/>
        </w:rPr>
        <w:t xml:space="preserve">usługodawcom wykonującym usługi serwisu systemów informatycznych, </w:t>
      </w:r>
      <w:r w:rsidR="0024361A">
        <w:rPr>
          <w:rFonts w:ascii="Times New Roman" w:hAnsi="Times New Roman" w:cs="Times New Roman"/>
          <w:bCs/>
          <w:sz w:val="24"/>
          <w:szCs w:val="24"/>
        </w:rPr>
        <w:t>podmiotom zapewniającym ochronę danych osobowych i bezpieczeństwo IT</w:t>
      </w:r>
      <w:r w:rsidR="0024361A">
        <w:rPr>
          <w:rFonts w:ascii="Times New Roman" w:hAnsi="Times New Roman" w:cs="Times New Roman"/>
          <w:sz w:val="24"/>
          <w:szCs w:val="24"/>
        </w:rPr>
        <w:t xml:space="preserve">, </w:t>
      </w:r>
      <w:r w:rsidR="0024361A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dostawcom usług informatycznych w zakresie systemów księgowo-ewidencyjnych, </w:t>
      </w:r>
      <w:r w:rsidR="0024361A">
        <w:rPr>
          <w:rFonts w:ascii="Times New Roman" w:eastAsia="Arial" w:hAnsi="Times New Roman" w:cs="Times New Roman"/>
          <w:sz w:val="24"/>
          <w:szCs w:val="24"/>
        </w:rPr>
        <w:t>usługodawcom z zakresu księgowości oraz doradztwa prawnego</w:t>
      </w:r>
      <w:r w:rsidR="0024361A">
        <w:rPr>
          <w:rFonts w:ascii="Times New Roman" w:hAnsi="Times New Roman" w:cs="Times New Roman"/>
          <w:sz w:val="24"/>
          <w:szCs w:val="24"/>
        </w:rPr>
        <w:t>, dostawcy usług hostingu poczty mailowej w przypadku korespondencji prowadzonej drogą mailową, dostawcy usług brakowania bądź archiwizowania dokumentacji i nośników danych</w:t>
      </w:r>
      <w:r w:rsidR="0024361A">
        <w:rPr>
          <w:rFonts w:ascii="Times New Roman" w:eastAsia="Arial" w:hAnsi="Times New Roman" w:cs="Times New Roman"/>
          <w:sz w:val="24"/>
          <w:szCs w:val="24"/>
        </w:rPr>
        <w:t xml:space="preserve">, a także podmiotom lub organom uprawnionym na podstawie przepisów prawa. </w:t>
      </w:r>
      <w:r w:rsidR="0024361A">
        <w:rPr>
          <w:rFonts w:ascii="Times New Roman" w:hAnsi="Times New Roman" w:cs="Times New Roman"/>
          <w:bCs/>
          <w:sz w:val="24"/>
          <w:szCs w:val="24"/>
        </w:rPr>
        <w:t xml:space="preserve">Dane </w:t>
      </w:r>
      <w:r w:rsidR="0024361A">
        <w:rPr>
          <w:rFonts w:ascii="Times New Roman" w:hAnsi="Times New Roman" w:cs="Times New Roman"/>
          <w:sz w:val="24"/>
          <w:szCs w:val="24"/>
        </w:rPr>
        <w:t xml:space="preserve">osobowe mogą być ponadto ujawniane dostawcy usług pocztowych w przypadku korespondencji prowadzonej drogą pocztową.  </w:t>
      </w:r>
    </w:p>
    <w:sectPr w:rsidR="005940F4" w:rsidRPr="0024361A" w:rsidSect="0024361A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46BE0" w16cid:durableId="2889E4D0"/>
  <w16cid:commentId w16cid:paraId="14644AEA" w16cid:durableId="2889E4D1"/>
  <w16cid:commentId w16cid:paraId="1B142895" w16cid:durableId="2889E4D2"/>
  <w16cid:commentId w16cid:paraId="31D70BDA" w16cid:durableId="2889E4E2"/>
  <w16cid:commentId w16cid:paraId="77542899" w16cid:durableId="2889E4E3"/>
  <w16cid:commentId w16cid:paraId="05A34E9B" w16cid:durableId="2889E4E4"/>
  <w16cid:commentId w16cid:paraId="1152594D" w16cid:durableId="2889E4E6"/>
  <w16cid:commentId w16cid:paraId="5D9F24A9" w16cid:durableId="2889E4E7"/>
  <w16cid:commentId w16cid:paraId="2C812A40" w16cid:durableId="2889E4E8"/>
  <w16cid:commentId w16cid:paraId="45E16CA1" w16cid:durableId="2889E4E9"/>
  <w16cid:commentId w16cid:paraId="7CF3E28F" w16cid:durableId="2889E4EB"/>
  <w16cid:commentId w16cid:paraId="334783F5" w16cid:durableId="2889E4EC"/>
  <w16cid:commentId w16cid:paraId="65B79D2A" w16cid:durableId="2889E4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0B537" w14:textId="77777777" w:rsidR="005B3633" w:rsidRDefault="005B3633">
      <w:pPr>
        <w:spacing w:line="240" w:lineRule="auto"/>
      </w:pPr>
      <w:r>
        <w:separator/>
      </w:r>
    </w:p>
  </w:endnote>
  <w:endnote w:type="continuationSeparator" w:id="0">
    <w:p w14:paraId="11AA15F0" w14:textId="77777777" w:rsidR="005B3633" w:rsidRDefault="005B3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92825" w14:textId="3092E60D" w:rsidR="004C10F4" w:rsidRDefault="004C10F4">
    <w:pPr>
      <w:pStyle w:val="Stopka"/>
      <w:jc w:val="center"/>
    </w:pPr>
  </w:p>
  <w:p w14:paraId="6FB5E436" w14:textId="77777777" w:rsidR="004C10F4" w:rsidRDefault="004C1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83059" w14:textId="77777777" w:rsidR="005B3633" w:rsidRDefault="005B3633">
      <w:pPr>
        <w:spacing w:after="0"/>
      </w:pPr>
      <w:r>
        <w:separator/>
      </w:r>
    </w:p>
  </w:footnote>
  <w:footnote w:type="continuationSeparator" w:id="0">
    <w:p w14:paraId="63864FA9" w14:textId="77777777" w:rsidR="005B3633" w:rsidRDefault="005B36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CFB"/>
    <w:multiLevelType w:val="multilevel"/>
    <w:tmpl w:val="ADD684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2045B69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7BF"/>
    <w:multiLevelType w:val="multilevel"/>
    <w:tmpl w:val="40ED73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10C76"/>
    <w:multiLevelType w:val="multilevel"/>
    <w:tmpl w:val="4C40B5A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B373D46"/>
    <w:multiLevelType w:val="multilevel"/>
    <w:tmpl w:val="1B373D46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5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64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7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8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88" w:hanging="363"/>
      </w:pPr>
      <w:rPr>
        <w:rFonts w:hint="default"/>
      </w:rPr>
    </w:lvl>
  </w:abstractNum>
  <w:abstractNum w:abstractNumId="5" w15:restartNumberingAfterBreak="0">
    <w:nsid w:val="1B954B25"/>
    <w:multiLevelType w:val="multilevel"/>
    <w:tmpl w:val="45115D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602C"/>
    <w:multiLevelType w:val="multilevel"/>
    <w:tmpl w:val="49F6DA2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BA45BBD"/>
    <w:multiLevelType w:val="multilevel"/>
    <w:tmpl w:val="5D1370B5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EF35588"/>
    <w:multiLevelType w:val="multilevel"/>
    <w:tmpl w:val="5D1370B5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0FA213C"/>
    <w:multiLevelType w:val="multilevel"/>
    <w:tmpl w:val="C982213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344744FE"/>
    <w:multiLevelType w:val="multilevel"/>
    <w:tmpl w:val="21A627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8653C36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E1D22D4"/>
    <w:multiLevelType w:val="multilevel"/>
    <w:tmpl w:val="1B373D46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5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64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7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8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88" w:hanging="363"/>
      </w:pPr>
      <w:rPr>
        <w:rFonts w:hint="default"/>
      </w:rPr>
    </w:lvl>
  </w:abstractNum>
  <w:abstractNum w:abstractNumId="13" w15:restartNumberingAfterBreak="0">
    <w:nsid w:val="40ED7380"/>
    <w:multiLevelType w:val="multilevel"/>
    <w:tmpl w:val="40ED73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15DA2"/>
    <w:multiLevelType w:val="multilevel"/>
    <w:tmpl w:val="45115D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27710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374B1"/>
    <w:multiLevelType w:val="multilevel"/>
    <w:tmpl w:val="40ED73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93E3C"/>
    <w:multiLevelType w:val="hybridMultilevel"/>
    <w:tmpl w:val="DF38E816"/>
    <w:lvl w:ilvl="0" w:tplc="1ACC74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626C4"/>
    <w:multiLevelType w:val="multilevel"/>
    <w:tmpl w:val="D1622316"/>
    <w:lvl w:ilvl="0">
      <w:start w:val="1"/>
      <w:numFmt w:val="decimal"/>
      <w:lvlText w:val="%1)"/>
      <w:lvlJc w:val="left"/>
      <w:pPr>
        <w:ind w:left="363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9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375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9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1" w:hanging="363"/>
      </w:pPr>
      <w:rPr>
        <w:rFonts w:hint="default"/>
      </w:rPr>
    </w:lvl>
  </w:abstractNum>
  <w:abstractNum w:abstractNumId="20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D1370B5"/>
    <w:multiLevelType w:val="multilevel"/>
    <w:tmpl w:val="5D1370B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E54FB"/>
    <w:multiLevelType w:val="multilevel"/>
    <w:tmpl w:val="45115D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27822"/>
    <w:multiLevelType w:val="multilevel"/>
    <w:tmpl w:val="8A520F42"/>
    <w:lvl w:ilvl="0">
      <w:start w:val="1"/>
      <w:numFmt w:val="decimal"/>
      <w:lvlText w:val="%1)"/>
      <w:lvlJc w:val="left"/>
      <w:pPr>
        <w:ind w:left="363" w:hanging="363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9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375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9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1" w:hanging="363"/>
      </w:pPr>
      <w:rPr>
        <w:rFonts w:hint="default"/>
      </w:rPr>
    </w:lvl>
  </w:abstractNum>
  <w:abstractNum w:abstractNumId="26" w15:restartNumberingAfterBreak="0">
    <w:nsid w:val="7AD34E07"/>
    <w:multiLevelType w:val="multilevel"/>
    <w:tmpl w:val="D968F4B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7BB65422"/>
    <w:multiLevelType w:val="multilevel"/>
    <w:tmpl w:val="1B373D46"/>
    <w:lvl w:ilvl="0">
      <w:start w:val="1"/>
      <w:numFmt w:val="decimal"/>
      <w:lvlText w:val="%1)"/>
      <w:lvlJc w:val="left"/>
      <w:pPr>
        <w:ind w:left="363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9" w:hanging="36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375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9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1" w:hanging="363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13"/>
  </w:num>
  <w:num w:numId="5">
    <w:abstractNumId w:val="21"/>
  </w:num>
  <w:num w:numId="6">
    <w:abstractNumId w:val="15"/>
  </w:num>
  <w:num w:numId="7">
    <w:abstractNumId w:val="11"/>
  </w:num>
  <w:num w:numId="8">
    <w:abstractNumId w:val="1"/>
  </w:num>
  <w:num w:numId="9">
    <w:abstractNumId w:val="22"/>
  </w:num>
  <w:num w:numId="10">
    <w:abstractNumId w:val="23"/>
  </w:num>
  <w:num w:numId="11">
    <w:abstractNumId w:val="7"/>
  </w:num>
  <w:num w:numId="12">
    <w:abstractNumId w:val="24"/>
  </w:num>
  <w:num w:numId="13">
    <w:abstractNumId w:val="0"/>
  </w:num>
  <w:num w:numId="14">
    <w:abstractNumId w:val="16"/>
  </w:num>
  <w:num w:numId="15">
    <w:abstractNumId w:val="12"/>
  </w:num>
  <w:num w:numId="16">
    <w:abstractNumId w:val="17"/>
  </w:num>
  <w:num w:numId="17">
    <w:abstractNumId w:val="8"/>
  </w:num>
  <w:num w:numId="18">
    <w:abstractNumId w:val="5"/>
  </w:num>
  <w:num w:numId="19">
    <w:abstractNumId w:val="27"/>
  </w:num>
  <w:num w:numId="20">
    <w:abstractNumId w:val="2"/>
  </w:num>
  <w:num w:numId="21">
    <w:abstractNumId w:val="6"/>
  </w:num>
  <w:num w:numId="22">
    <w:abstractNumId w:val="26"/>
  </w:num>
  <w:num w:numId="23">
    <w:abstractNumId w:val="19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7B"/>
    <w:rsid w:val="00001B84"/>
    <w:rsid w:val="00017728"/>
    <w:rsid w:val="0003079F"/>
    <w:rsid w:val="000332FD"/>
    <w:rsid w:val="00047672"/>
    <w:rsid w:val="000627C1"/>
    <w:rsid w:val="00075EB2"/>
    <w:rsid w:val="0008724A"/>
    <w:rsid w:val="00092FCD"/>
    <w:rsid w:val="00094C05"/>
    <w:rsid w:val="000B185C"/>
    <w:rsid w:val="000C1FFA"/>
    <w:rsid w:val="000F3B9D"/>
    <w:rsid w:val="000F6210"/>
    <w:rsid w:val="00103100"/>
    <w:rsid w:val="00105B5B"/>
    <w:rsid w:val="0012405F"/>
    <w:rsid w:val="001331A2"/>
    <w:rsid w:val="0013438A"/>
    <w:rsid w:val="001560F9"/>
    <w:rsid w:val="00166B60"/>
    <w:rsid w:val="001778F7"/>
    <w:rsid w:val="00195476"/>
    <w:rsid w:val="001A3EF0"/>
    <w:rsid w:val="001B0237"/>
    <w:rsid w:val="001B60EA"/>
    <w:rsid w:val="001B7782"/>
    <w:rsid w:val="001C51E9"/>
    <w:rsid w:val="001D792C"/>
    <w:rsid w:val="001E147B"/>
    <w:rsid w:val="001E4A0C"/>
    <w:rsid w:val="001E4BC0"/>
    <w:rsid w:val="001F7528"/>
    <w:rsid w:val="00200B80"/>
    <w:rsid w:val="00204585"/>
    <w:rsid w:val="00224FA9"/>
    <w:rsid w:val="0024361A"/>
    <w:rsid w:val="00262682"/>
    <w:rsid w:val="002745F9"/>
    <w:rsid w:val="00287F1D"/>
    <w:rsid w:val="002B0847"/>
    <w:rsid w:val="002B7026"/>
    <w:rsid w:val="002C0A4E"/>
    <w:rsid w:val="002C0B9B"/>
    <w:rsid w:val="002D6DF1"/>
    <w:rsid w:val="0032004D"/>
    <w:rsid w:val="00320CC6"/>
    <w:rsid w:val="003321C2"/>
    <w:rsid w:val="0034365B"/>
    <w:rsid w:val="00352B86"/>
    <w:rsid w:val="003532BE"/>
    <w:rsid w:val="00360974"/>
    <w:rsid w:val="0038034C"/>
    <w:rsid w:val="003809CD"/>
    <w:rsid w:val="00382BD8"/>
    <w:rsid w:val="003856D5"/>
    <w:rsid w:val="0039094A"/>
    <w:rsid w:val="003933BA"/>
    <w:rsid w:val="00396B8F"/>
    <w:rsid w:val="003A6645"/>
    <w:rsid w:val="003B206C"/>
    <w:rsid w:val="003B5CEA"/>
    <w:rsid w:val="003D713A"/>
    <w:rsid w:val="003F0C45"/>
    <w:rsid w:val="004171EF"/>
    <w:rsid w:val="00421163"/>
    <w:rsid w:val="004228B8"/>
    <w:rsid w:val="0042600B"/>
    <w:rsid w:val="0043170C"/>
    <w:rsid w:val="00432280"/>
    <w:rsid w:val="00437F3E"/>
    <w:rsid w:val="00440154"/>
    <w:rsid w:val="00450D53"/>
    <w:rsid w:val="00467724"/>
    <w:rsid w:val="00480060"/>
    <w:rsid w:val="004B19A6"/>
    <w:rsid w:val="004B1CBC"/>
    <w:rsid w:val="004C10F4"/>
    <w:rsid w:val="004C304F"/>
    <w:rsid w:val="004C78F7"/>
    <w:rsid w:val="004E617E"/>
    <w:rsid w:val="004F5D31"/>
    <w:rsid w:val="00501FA5"/>
    <w:rsid w:val="0053663F"/>
    <w:rsid w:val="00544D90"/>
    <w:rsid w:val="00562395"/>
    <w:rsid w:val="00565F24"/>
    <w:rsid w:val="00570EDD"/>
    <w:rsid w:val="005940F4"/>
    <w:rsid w:val="00596CC8"/>
    <w:rsid w:val="005B3633"/>
    <w:rsid w:val="005C2327"/>
    <w:rsid w:val="005C4E6A"/>
    <w:rsid w:val="005D66E5"/>
    <w:rsid w:val="005E1218"/>
    <w:rsid w:val="005E3313"/>
    <w:rsid w:val="005F04D6"/>
    <w:rsid w:val="005F1A77"/>
    <w:rsid w:val="00650D41"/>
    <w:rsid w:val="00684854"/>
    <w:rsid w:val="006926A8"/>
    <w:rsid w:val="00692877"/>
    <w:rsid w:val="006974BD"/>
    <w:rsid w:val="006C3997"/>
    <w:rsid w:val="006C540E"/>
    <w:rsid w:val="006D2F03"/>
    <w:rsid w:val="006E7712"/>
    <w:rsid w:val="00707102"/>
    <w:rsid w:val="00721AC1"/>
    <w:rsid w:val="00721E53"/>
    <w:rsid w:val="00721F06"/>
    <w:rsid w:val="0074525F"/>
    <w:rsid w:val="00763C1B"/>
    <w:rsid w:val="0077012C"/>
    <w:rsid w:val="00774F68"/>
    <w:rsid w:val="0078203B"/>
    <w:rsid w:val="007861BE"/>
    <w:rsid w:val="007A1B3E"/>
    <w:rsid w:val="007A3C26"/>
    <w:rsid w:val="007A4B39"/>
    <w:rsid w:val="007A57F1"/>
    <w:rsid w:val="007A6F0D"/>
    <w:rsid w:val="007A783A"/>
    <w:rsid w:val="007B0323"/>
    <w:rsid w:val="007D47D8"/>
    <w:rsid w:val="007E6A5B"/>
    <w:rsid w:val="007F13A9"/>
    <w:rsid w:val="007F25EA"/>
    <w:rsid w:val="0082445A"/>
    <w:rsid w:val="00827C7B"/>
    <w:rsid w:val="008579FF"/>
    <w:rsid w:val="00874B18"/>
    <w:rsid w:val="00875AA8"/>
    <w:rsid w:val="00896A46"/>
    <w:rsid w:val="00896A81"/>
    <w:rsid w:val="008A118E"/>
    <w:rsid w:val="008A55F1"/>
    <w:rsid w:val="008C68DC"/>
    <w:rsid w:val="008D5433"/>
    <w:rsid w:val="008D5ECF"/>
    <w:rsid w:val="0091282F"/>
    <w:rsid w:val="0092099A"/>
    <w:rsid w:val="00924492"/>
    <w:rsid w:val="00937DEB"/>
    <w:rsid w:val="009410B4"/>
    <w:rsid w:val="00950A3F"/>
    <w:rsid w:val="00950D0E"/>
    <w:rsid w:val="00962A11"/>
    <w:rsid w:val="009A0C8A"/>
    <w:rsid w:val="009B2351"/>
    <w:rsid w:val="009B4B96"/>
    <w:rsid w:val="009C3282"/>
    <w:rsid w:val="009F4B4D"/>
    <w:rsid w:val="009F54F1"/>
    <w:rsid w:val="00A041EC"/>
    <w:rsid w:val="00A14DFA"/>
    <w:rsid w:val="00A25CB5"/>
    <w:rsid w:val="00A42F4E"/>
    <w:rsid w:val="00A55272"/>
    <w:rsid w:val="00A63F50"/>
    <w:rsid w:val="00A66CD8"/>
    <w:rsid w:val="00A726CA"/>
    <w:rsid w:val="00A9652D"/>
    <w:rsid w:val="00AA7862"/>
    <w:rsid w:val="00AC353A"/>
    <w:rsid w:val="00B26210"/>
    <w:rsid w:val="00B30BD8"/>
    <w:rsid w:val="00B346E5"/>
    <w:rsid w:val="00B44B49"/>
    <w:rsid w:val="00B46A7A"/>
    <w:rsid w:val="00B4731A"/>
    <w:rsid w:val="00B546B9"/>
    <w:rsid w:val="00B54C73"/>
    <w:rsid w:val="00B551F4"/>
    <w:rsid w:val="00BB3AB5"/>
    <w:rsid w:val="00BC4668"/>
    <w:rsid w:val="00BE0400"/>
    <w:rsid w:val="00BE6613"/>
    <w:rsid w:val="00C1390F"/>
    <w:rsid w:val="00C32E05"/>
    <w:rsid w:val="00C43EF3"/>
    <w:rsid w:val="00C55EE3"/>
    <w:rsid w:val="00C66693"/>
    <w:rsid w:val="00C76688"/>
    <w:rsid w:val="00CB37CC"/>
    <w:rsid w:val="00CC19D6"/>
    <w:rsid w:val="00CC49A0"/>
    <w:rsid w:val="00CD75ED"/>
    <w:rsid w:val="00CD7C70"/>
    <w:rsid w:val="00CF012D"/>
    <w:rsid w:val="00D0521F"/>
    <w:rsid w:val="00D30878"/>
    <w:rsid w:val="00D32720"/>
    <w:rsid w:val="00D473C1"/>
    <w:rsid w:val="00D63594"/>
    <w:rsid w:val="00D74092"/>
    <w:rsid w:val="00DA421D"/>
    <w:rsid w:val="00DA442D"/>
    <w:rsid w:val="00DB22C2"/>
    <w:rsid w:val="00DB321D"/>
    <w:rsid w:val="00DB3D06"/>
    <w:rsid w:val="00DD77EC"/>
    <w:rsid w:val="00DF24EE"/>
    <w:rsid w:val="00E0046B"/>
    <w:rsid w:val="00E27C8B"/>
    <w:rsid w:val="00E358D3"/>
    <w:rsid w:val="00E4405E"/>
    <w:rsid w:val="00E656B8"/>
    <w:rsid w:val="00E66973"/>
    <w:rsid w:val="00E678D6"/>
    <w:rsid w:val="00E70C73"/>
    <w:rsid w:val="00E726E1"/>
    <w:rsid w:val="00E73679"/>
    <w:rsid w:val="00E73F5F"/>
    <w:rsid w:val="00E81AF9"/>
    <w:rsid w:val="00E900FB"/>
    <w:rsid w:val="00E903A4"/>
    <w:rsid w:val="00E96EDE"/>
    <w:rsid w:val="00EA7C13"/>
    <w:rsid w:val="00EB052B"/>
    <w:rsid w:val="00EB3A28"/>
    <w:rsid w:val="00EB7F0B"/>
    <w:rsid w:val="00ED4506"/>
    <w:rsid w:val="00EF659A"/>
    <w:rsid w:val="00F069E3"/>
    <w:rsid w:val="00F15687"/>
    <w:rsid w:val="00F16CCA"/>
    <w:rsid w:val="00F4166F"/>
    <w:rsid w:val="00F4509D"/>
    <w:rsid w:val="00F462C5"/>
    <w:rsid w:val="00F47431"/>
    <w:rsid w:val="00F54510"/>
    <w:rsid w:val="00F7709E"/>
    <w:rsid w:val="00FB5FAA"/>
    <w:rsid w:val="00FC43D1"/>
    <w:rsid w:val="00FC58DD"/>
    <w:rsid w:val="00FD612C"/>
    <w:rsid w:val="00FD7EA7"/>
    <w:rsid w:val="00FE03A9"/>
    <w:rsid w:val="00FE086A"/>
    <w:rsid w:val="00FF35BF"/>
    <w:rsid w:val="00FF4E50"/>
    <w:rsid w:val="07A8432A"/>
    <w:rsid w:val="07D65F6C"/>
    <w:rsid w:val="15852D62"/>
    <w:rsid w:val="1B8259BC"/>
    <w:rsid w:val="226A7D59"/>
    <w:rsid w:val="22F8413B"/>
    <w:rsid w:val="302F41E1"/>
    <w:rsid w:val="3BF763A3"/>
    <w:rsid w:val="3E495BEB"/>
    <w:rsid w:val="3EBB26CC"/>
    <w:rsid w:val="3ED27251"/>
    <w:rsid w:val="40167084"/>
    <w:rsid w:val="40B42DA5"/>
    <w:rsid w:val="43E45BF2"/>
    <w:rsid w:val="450E5E9F"/>
    <w:rsid w:val="4C351FAC"/>
    <w:rsid w:val="4F735B30"/>
    <w:rsid w:val="53EF1AC3"/>
    <w:rsid w:val="54180096"/>
    <w:rsid w:val="55CE47A4"/>
    <w:rsid w:val="64C27A7E"/>
    <w:rsid w:val="658A0094"/>
    <w:rsid w:val="6828049B"/>
    <w:rsid w:val="6AFD711C"/>
    <w:rsid w:val="6B4849B1"/>
    <w:rsid w:val="750A424F"/>
    <w:rsid w:val="7EA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8926"/>
  <w15:docId w15:val="{E0D0F06E-EADB-4158-A723-2174D3D4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Normal1">
    <w:name w:val="Normal1"/>
    <w:qFormat/>
    <w:pPr>
      <w:suppressAutoHyphens/>
      <w:autoSpaceDN w:val="0"/>
    </w:pPr>
    <w:rPr>
      <w:rFonts w:ascii="Liberation Serif" w:hAnsi="Liberation Serif" w:cs="Lucida Sans"/>
      <w:sz w:val="24"/>
      <w:szCs w:val="24"/>
      <w:lang w:val="en-GB" w:eastAsia="en-GB"/>
    </w:rPr>
  </w:style>
  <w:style w:type="paragraph" w:styleId="NormalnyWeb">
    <w:name w:val="Normal (Web)"/>
    <w:basedOn w:val="Normalny"/>
    <w:uiPriority w:val="99"/>
    <w:semiHidden/>
    <w:unhideWhenUsed/>
    <w:rsid w:val="0072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50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506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r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2EA3-FB9C-4E1A-9A7D-20C8EF7D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jsmerdel</cp:lastModifiedBy>
  <cp:revision>6</cp:revision>
  <dcterms:created xsi:type="dcterms:W3CDTF">2023-09-12T08:05:00Z</dcterms:created>
  <dcterms:modified xsi:type="dcterms:W3CDTF">2023-09-14T08:23:00Z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FC292F8910BC4676922EA0F3FF54D034</vt:lpwstr>
  </property>
</Properties>
</file>